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5FE" w:rsidRPr="0042574D" w:rsidRDefault="003B17E7" w:rsidP="007A55FE">
      <w:pPr>
        <w:jc w:val="center"/>
        <w:rPr>
          <w:b/>
          <w:u w:val="single"/>
        </w:rPr>
      </w:pPr>
      <w:r>
        <w:rPr>
          <w:b/>
          <w:u w:val="single"/>
        </w:rPr>
        <w:t>2013-2014</w:t>
      </w:r>
      <w:r w:rsidR="007A55FE" w:rsidRPr="0042574D">
        <w:rPr>
          <w:b/>
          <w:u w:val="single"/>
        </w:rPr>
        <w:t xml:space="preserve"> CLASS FACT Assess</w:t>
      </w:r>
      <w:r>
        <w:rPr>
          <w:b/>
          <w:u w:val="single"/>
        </w:rPr>
        <w:t>ment Year End Report, June, 2014</w:t>
      </w:r>
    </w:p>
    <w:p w:rsidR="007A55FE" w:rsidRDefault="007A55FE" w:rsidP="007A55FE">
      <w:pPr>
        <w:jc w:val="center"/>
        <w:rPr>
          <w:u w:val="single"/>
        </w:rPr>
      </w:pPr>
    </w:p>
    <w:tbl>
      <w:tblPr>
        <w:tblStyle w:val="TableGrid"/>
        <w:tblW w:w="0" w:type="auto"/>
        <w:tblLook w:val="04A0" w:firstRow="1" w:lastRow="0" w:firstColumn="1" w:lastColumn="0" w:noHBand="0" w:noVBand="1"/>
      </w:tblPr>
      <w:tblGrid>
        <w:gridCol w:w="3192"/>
        <w:gridCol w:w="3192"/>
        <w:gridCol w:w="3192"/>
      </w:tblGrid>
      <w:tr w:rsidR="007A55FE" w:rsidTr="007A55FE">
        <w:tc>
          <w:tcPr>
            <w:tcW w:w="3192" w:type="dxa"/>
          </w:tcPr>
          <w:p w:rsidR="007A55FE" w:rsidRDefault="007A55FE" w:rsidP="007A55FE">
            <w:pPr>
              <w:jc w:val="center"/>
              <w:rPr>
                <w:b/>
              </w:rPr>
            </w:pPr>
            <w:r>
              <w:rPr>
                <w:b/>
              </w:rPr>
              <w:t>Program Name(s)</w:t>
            </w:r>
          </w:p>
        </w:tc>
        <w:tc>
          <w:tcPr>
            <w:tcW w:w="3192" w:type="dxa"/>
          </w:tcPr>
          <w:p w:rsidR="007A55FE" w:rsidRDefault="007A55FE" w:rsidP="007A55FE">
            <w:pPr>
              <w:jc w:val="center"/>
              <w:rPr>
                <w:b/>
              </w:rPr>
            </w:pPr>
            <w:r>
              <w:rPr>
                <w:b/>
              </w:rPr>
              <w:t>FACT Faculty Fellow</w:t>
            </w:r>
          </w:p>
        </w:tc>
        <w:tc>
          <w:tcPr>
            <w:tcW w:w="3192" w:type="dxa"/>
          </w:tcPr>
          <w:p w:rsidR="007A55FE" w:rsidRDefault="007A55FE" w:rsidP="007A55FE">
            <w:pPr>
              <w:jc w:val="center"/>
              <w:rPr>
                <w:b/>
              </w:rPr>
            </w:pPr>
            <w:r>
              <w:rPr>
                <w:b/>
              </w:rPr>
              <w:t>Department Chair</w:t>
            </w:r>
          </w:p>
        </w:tc>
      </w:tr>
      <w:tr w:rsidR="007A55FE" w:rsidTr="007A55FE">
        <w:tc>
          <w:tcPr>
            <w:tcW w:w="3192" w:type="dxa"/>
          </w:tcPr>
          <w:p w:rsidR="007A55FE" w:rsidRDefault="001B7EAE" w:rsidP="007A55FE">
            <w:pPr>
              <w:jc w:val="center"/>
              <w:rPr>
                <w:b/>
              </w:rPr>
            </w:pPr>
            <w:r>
              <w:rPr>
                <w:b/>
              </w:rPr>
              <w:t>International Studies</w:t>
            </w:r>
          </w:p>
        </w:tc>
        <w:tc>
          <w:tcPr>
            <w:tcW w:w="3192" w:type="dxa"/>
          </w:tcPr>
          <w:p w:rsidR="007A55FE" w:rsidRDefault="001B7EAE" w:rsidP="007A55FE">
            <w:pPr>
              <w:jc w:val="center"/>
              <w:rPr>
                <w:b/>
              </w:rPr>
            </w:pPr>
            <w:r>
              <w:rPr>
                <w:b/>
              </w:rPr>
              <w:t>Norman Bowen</w:t>
            </w:r>
          </w:p>
        </w:tc>
        <w:tc>
          <w:tcPr>
            <w:tcW w:w="3192" w:type="dxa"/>
          </w:tcPr>
          <w:p w:rsidR="007A55FE" w:rsidRDefault="001B7EAE" w:rsidP="007A55FE">
            <w:pPr>
              <w:jc w:val="center"/>
              <w:rPr>
                <w:b/>
              </w:rPr>
            </w:pPr>
            <w:r>
              <w:rPr>
                <w:b/>
              </w:rPr>
              <w:t>Director: Norman Bowen</w:t>
            </w:r>
          </w:p>
        </w:tc>
      </w:tr>
    </w:tbl>
    <w:p w:rsidR="007A55FE" w:rsidRDefault="007A55FE" w:rsidP="007A55FE">
      <w:pPr>
        <w:jc w:val="center"/>
        <w:rPr>
          <w:b/>
        </w:rPr>
      </w:pPr>
    </w:p>
    <w:p w:rsidR="007A55FE" w:rsidRDefault="007C6E3A" w:rsidP="007C6E3A">
      <w:r>
        <w:t>[NOTE: Items A, B, C, and D are identical to your Page 2 on your Annual Report for CAPR.  Please simply cut and paste from there. Item E is unique to the CLASS FACT Project.]</w:t>
      </w:r>
    </w:p>
    <w:p w:rsidR="007C6E3A" w:rsidRPr="00BE6F18" w:rsidRDefault="007C6E3A" w:rsidP="007C6E3A"/>
    <w:p w:rsidR="007A55FE" w:rsidRPr="005820AA" w:rsidRDefault="007A55FE" w:rsidP="007A55FE">
      <w:pPr>
        <w:rPr>
          <w:b/>
        </w:rPr>
      </w:pPr>
      <w:r>
        <w:rPr>
          <w:b/>
        </w:rPr>
        <w:t xml:space="preserve">A. </w:t>
      </w:r>
      <w:r w:rsidRPr="005820AA">
        <w:rPr>
          <w:b/>
        </w:rPr>
        <w:t>Program Student Learning Outcomes</w:t>
      </w:r>
    </w:p>
    <w:tbl>
      <w:tblPr>
        <w:tblStyle w:val="TableGrid"/>
        <w:tblW w:w="0" w:type="auto"/>
        <w:tblLook w:val="04A0" w:firstRow="1" w:lastRow="0" w:firstColumn="1" w:lastColumn="0" w:noHBand="0" w:noVBand="1"/>
      </w:tblPr>
      <w:tblGrid>
        <w:gridCol w:w="9576"/>
      </w:tblGrid>
      <w:tr w:rsidR="007A55FE" w:rsidRPr="00C837E6" w:rsidTr="00160481">
        <w:sdt>
          <w:sdtPr>
            <w:rPr>
              <w:rFonts w:ascii="Times New Roman" w:eastAsia="Times New Roman" w:hAnsi="Times New Roman" w:cs="Times New Roman"/>
              <w:sz w:val="24"/>
              <w:szCs w:val="24"/>
            </w:rPr>
            <w:id w:val="-183283676"/>
            <w:placeholder>
              <w:docPart w:val="BF7CDE2D3A4743ECA9D1A581731CA6FC"/>
            </w:placeholder>
            <w:text w:multiLine="1"/>
          </w:sdtPr>
          <w:sdtContent>
            <w:tc>
              <w:tcPr>
                <w:tcW w:w="9576" w:type="dxa"/>
              </w:tcPr>
              <w:p w:rsidR="007A55FE" w:rsidRPr="00C837E6" w:rsidRDefault="001B7EAE" w:rsidP="001B7EAE">
                <w:pPr>
                  <w:pStyle w:val="ListParagraph"/>
                  <w:ind w:left="0"/>
                  <w:rPr>
                    <w:rFonts w:ascii="Times New Roman" w:hAnsi="Times New Roman" w:cs="Times New Roman"/>
                    <w:sz w:val="24"/>
                    <w:szCs w:val="24"/>
                  </w:rPr>
                </w:pPr>
                <w:r w:rsidRPr="001B7EAE">
                  <w:rPr>
                    <w:rFonts w:eastAsia="Times New Roman"/>
                  </w:rPr>
                  <w:t>SLO 1.</w:t>
                </w:r>
                <w:r>
                  <w:tab/>
                </w:r>
                <w:r w:rsidRPr="001B7EAE">
                  <w:rPr>
                    <w:rFonts w:eastAsia="Times New Roman"/>
                  </w:rPr>
                  <w:t>INTS majors will demonstrate cross-cultural understanding and competencies, including second language acquisition.</w:t>
                </w:r>
                <w:r>
                  <w:br/>
                </w:r>
                <w:r w:rsidRPr="001B7EAE">
                  <w:rPr>
                    <w:rFonts w:eastAsia="Times New Roman"/>
                  </w:rPr>
                  <w:t>SLO 2.</w:t>
                </w:r>
                <w:r>
                  <w:rPr>
                    <w:rFonts w:eastAsia="Times New Roman"/>
                  </w:rPr>
                  <w:tab/>
                </w:r>
                <w:r w:rsidRPr="001B7EAE">
                  <w:rPr>
                    <w:rFonts w:eastAsia="Times New Roman"/>
                  </w:rPr>
                  <w:t>INTS majors will demonstrate an understanding of global political, economic, cultural, and geographic systems including their interconnections and sustainability.</w:t>
                </w:r>
                <w:r>
                  <w:br/>
                </w:r>
                <w:r w:rsidRPr="001B7EAE">
                  <w:rPr>
                    <w:rFonts w:eastAsia="Times New Roman"/>
                  </w:rPr>
                  <w:t xml:space="preserve"> SLO 3.</w:t>
                </w:r>
                <w:r>
                  <w:tab/>
                </w:r>
                <w:r w:rsidRPr="001B7EAE">
                  <w:rPr>
                    <w:rFonts w:eastAsia="Times New Roman"/>
                  </w:rPr>
                  <w:t>INTS majors will demonstrate the ability to research, write and communicate orally about complex international issues both individually and through collaborative learning and teamwork.</w:t>
                </w:r>
                <w:r>
                  <w:br/>
                </w:r>
                <w:r w:rsidRPr="001B7EAE">
                  <w:rPr>
                    <w:rFonts w:eastAsia="Times New Roman"/>
                  </w:rPr>
                  <w:t>SLO 4</w:t>
                </w:r>
                <w:r>
                  <w:tab/>
                </w:r>
                <w:r w:rsidRPr="001B7EAE">
                  <w:rPr>
                    <w:rFonts w:eastAsia="Times New Roman"/>
                  </w:rPr>
                  <w:t>INTS majors will demonstrate an understanding of the theory and practice of civic engagement, both locally and globally.</w:t>
                </w:r>
                <w:r>
                  <w:br/>
                </w:r>
                <w:r w:rsidRPr="001B7EAE">
                  <w:rPr>
                    <w:rFonts w:eastAsia="Times New Roman"/>
                  </w:rPr>
                  <w:t>SLO 5</w:t>
                </w:r>
                <w:r>
                  <w:tab/>
                </w:r>
                <w:r w:rsidRPr="001B7EAE">
                  <w:rPr>
                    <w:rFonts w:eastAsia="Times New Roman"/>
                  </w:rPr>
                  <w:t>Students will articulate personal career goals, understand the variety of career opportunities related to international studies, and prepare for their chosen career(s).</w:t>
                </w:r>
              </w:p>
            </w:tc>
          </w:sdtContent>
        </w:sdt>
      </w:tr>
    </w:tbl>
    <w:p w:rsidR="007A55FE" w:rsidRDefault="007A55FE" w:rsidP="007A55FE">
      <w:pPr>
        <w:rPr>
          <w:b/>
          <w:u w:val="single"/>
        </w:rPr>
      </w:pPr>
    </w:p>
    <w:p w:rsidR="007A55FE" w:rsidRPr="005820AA" w:rsidRDefault="007A55FE" w:rsidP="007A55FE">
      <w:pPr>
        <w:rPr>
          <w:b/>
        </w:rPr>
      </w:pPr>
      <w:r w:rsidRPr="005820AA">
        <w:rPr>
          <w:b/>
        </w:rPr>
        <w:t>B. Program Student Learning Outcome(s)</w:t>
      </w:r>
      <w:r>
        <w:rPr>
          <w:b/>
        </w:rPr>
        <w:t xml:space="preserve"> A</w:t>
      </w:r>
      <w:r w:rsidRPr="005820AA">
        <w:rPr>
          <w:b/>
        </w:rPr>
        <w:t>ssessed</w:t>
      </w:r>
    </w:p>
    <w:p w:rsidR="007A55FE" w:rsidRPr="001967AD" w:rsidRDefault="007A55FE" w:rsidP="007A55FE">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A55FE" w:rsidRPr="00C837E6" w:rsidTr="00160481">
        <w:sdt>
          <w:sdtPr>
            <w:rPr>
              <w:rFonts w:ascii="Times New Roman" w:eastAsia="Times New Roman" w:hAnsi="Times New Roman" w:cs="Times New Roman"/>
            </w:rPr>
            <w:id w:val="31195448"/>
            <w:placeholder>
              <w:docPart w:val="05AA48AB991A42FE91A8DA1D9FF79E73"/>
            </w:placeholder>
            <w:text w:multiLine="1"/>
          </w:sdtPr>
          <w:sdtContent>
            <w:tc>
              <w:tcPr>
                <w:tcW w:w="9576" w:type="dxa"/>
              </w:tcPr>
              <w:p w:rsidR="007A55FE" w:rsidRPr="00C837E6" w:rsidRDefault="001B7EAE" w:rsidP="001B7EAE">
                <w:pPr>
                  <w:rPr>
                    <w:rFonts w:ascii="Times New Roman" w:hAnsi="Times New Roman" w:cs="Times New Roman"/>
                  </w:rPr>
                </w:pPr>
                <w:r w:rsidRPr="001B7EAE">
                  <w:rPr>
                    <w:rFonts w:ascii="Times New Roman" w:eastAsia="Times New Roman" w:hAnsi="Times New Roman" w:cs="Times New Roman"/>
                  </w:rPr>
                  <w:t>SLO 3B   INTS majors will demonstrate the ability to communicate in writing about complex international issues.  Indicator: 20-page seminar paper and preliminary assignments.</w:t>
                </w:r>
                <w:r>
                  <w:br/>
                </w:r>
                <w:r>
                  <w:br/>
                </w:r>
                <w:r w:rsidRPr="001B7EAE">
                  <w:rPr>
                    <w:rFonts w:ascii="Times New Roman" w:eastAsia="Times New Roman" w:hAnsi="Times New Roman" w:cs="Times New Roman"/>
                  </w:rPr>
                  <w:t>Rubric:   Weak structure/     Some structure/     Sustained structure/     Strong structure/</w:t>
                </w:r>
                <w:r>
                  <w:br/>
                </w:r>
                <w:r w:rsidRPr="001B7EAE">
                  <w:rPr>
                    <w:rFonts w:ascii="Times New Roman" w:eastAsia="Times New Roman" w:hAnsi="Times New Roman" w:cs="Times New Roman"/>
                  </w:rPr>
                  <w:t xml:space="preserve">              argument               </w:t>
                </w:r>
                <w:proofErr w:type="spellStart"/>
                <w:r w:rsidRPr="001B7EAE">
                  <w:rPr>
                    <w:rFonts w:ascii="Times New Roman" w:eastAsia="Times New Roman" w:hAnsi="Times New Roman" w:cs="Times New Roman"/>
                  </w:rPr>
                  <w:t>argument</w:t>
                </w:r>
                <w:proofErr w:type="spellEnd"/>
                <w:r w:rsidRPr="001B7EAE">
                  <w:rPr>
                    <w:rFonts w:ascii="Times New Roman" w:eastAsia="Times New Roman" w:hAnsi="Times New Roman" w:cs="Times New Roman"/>
                  </w:rPr>
                  <w:t xml:space="preserve">               </w:t>
                </w:r>
                <w:proofErr w:type="spellStart"/>
                <w:r w:rsidRPr="001B7EAE">
                  <w:rPr>
                    <w:rFonts w:ascii="Times New Roman" w:eastAsia="Times New Roman" w:hAnsi="Times New Roman" w:cs="Times New Roman"/>
                  </w:rPr>
                  <w:t>argument</w:t>
                </w:r>
                <w:proofErr w:type="spellEnd"/>
                <w:r w:rsidRPr="001B7EAE">
                  <w:rPr>
                    <w:rFonts w:ascii="Times New Roman" w:eastAsia="Times New Roman" w:hAnsi="Times New Roman" w:cs="Times New Roman"/>
                  </w:rPr>
                  <w:t xml:space="preserve">                      </w:t>
                </w:r>
                <w:proofErr w:type="spellStart"/>
                <w:r w:rsidRPr="001B7EAE">
                  <w:rPr>
                    <w:rFonts w:ascii="Times New Roman" w:eastAsia="Times New Roman" w:hAnsi="Times New Roman" w:cs="Times New Roman"/>
                  </w:rPr>
                  <w:t>argument</w:t>
                </w:r>
                <w:proofErr w:type="spellEnd"/>
                <w:r>
                  <w:br/>
                </w:r>
                <w:r>
                  <w:br/>
                </w:r>
                <w:r w:rsidRPr="001B7EAE">
                  <w:rPr>
                    <w:rFonts w:ascii="Times New Roman" w:eastAsia="Times New Roman" w:hAnsi="Times New Roman" w:cs="Times New Roman"/>
                  </w:rPr>
                  <w:t xml:space="preserve">Results:       0                            4                             6                                   3            </w:t>
                </w:r>
                <w:r>
                  <w:br/>
                </w:r>
                <w:r w:rsidRPr="001B7EAE">
                  <w:rPr>
                    <w:rFonts w:ascii="Times New Roman" w:eastAsia="Times New Roman" w:hAnsi="Times New Roman" w:cs="Times New Roman"/>
                  </w:rPr>
                  <w:t>INTS 4500</w:t>
                </w:r>
                <w:r>
                  <w:br/>
                </w:r>
                <w:r w:rsidRPr="001B7EAE">
                  <w:rPr>
                    <w:rFonts w:ascii="Times New Roman" w:eastAsia="Times New Roman" w:hAnsi="Times New Roman" w:cs="Times New Roman"/>
                  </w:rPr>
                  <w:t>Spring 2013</w:t>
                </w:r>
                <w:r>
                  <w:br/>
                </w:r>
                <w:r>
                  <w:br/>
                </w:r>
                <w:r w:rsidRPr="001B7EAE">
                  <w:rPr>
                    <w:rFonts w:ascii="Times New Roman" w:eastAsia="Times New Roman" w:hAnsi="Times New Roman" w:cs="Times New Roman"/>
                  </w:rPr>
                  <w:t>SLO 3 C  INTS majors will demonstrate the ability to communicate in writing about complex international issues.  Indicator:  Formal Power Point-based seminar project presentation.</w:t>
                </w:r>
                <w:r>
                  <w:br/>
                </w:r>
                <w:r>
                  <w:br/>
                </w:r>
                <w:r w:rsidRPr="001B7EAE">
                  <w:rPr>
                    <w:rFonts w:ascii="Times New Roman" w:eastAsia="Times New Roman" w:hAnsi="Times New Roman" w:cs="Times New Roman"/>
                  </w:rPr>
                  <w:t>Rubric:   Unable/       Limited oral skills/     Competent oral skills/   Strong oral skills/</w:t>
                </w:r>
                <w:r>
                  <w:br/>
                </w:r>
                <w:r w:rsidRPr="001B7EAE">
                  <w:rPr>
                    <w:rFonts w:ascii="Times New Roman" w:eastAsia="Times New Roman" w:hAnsi="Times New Roman" w:cs="Times New Roman"/>
                  </w:rPr>
                  <w:lastRenderedPageBreak/>
                  <w:t xml:space="preserve">                                   understanding             </w:t>
                </w:r>
                <w:proofErr w:type="spellStart"/>
                <w:r w:rsidRPr="001B7EAE">
                  <w:rPr>
                    <w:rFonts w:ascii="Times New Roman" w:eastAsia="Times New Roman" w:hAnsi="Times New Roman" w:cs="Times New Roman"/>
                  </w:rPr>
                  <w:t>understanding</w:t>
                </w:r>
                <w:proofErr w:type="spellEnd"/>
                <w:r w:rsidRPr="001B7EAE">
                  <w:rPr>
                    <w:rFonts w:ascii="Times New Roman" w:eastAsia="Times New Roman" w:hAnsi="Times New Roman" w:cs="Times New Roman"/>
                  </w:rPr>
                  <w:t xml:space="preserve">                </w:t>
                </w:r>
                <w:proofErr w:type="spellStart"/>
                <w:r w:rsidRPr="001B7EAE">
                  <w:rPr>
                    <w:rFonts w:ascii="Times New Roman" w:eastAsia="Times New Roman" w:hAnsi="Times New Roman" w:cs="Times New Roman"/>
                  </w:rPr>
                  <w:t>understanding</w:t>
                </w:r>
                <w:proofErr w:type="spellEnd"/>
                <w:r>
                  <w:br/>
                </w:r>
                <w:r>
                  <w:br/>
                </w:r>
                <w:r w:rsidRPr="001B7EAE">
                  <w:rPr>
                    <w:rFonts w:ascii="Times New Roman" w:eastAsia="Times New Roman" w:hAnsi="Times New Roman" w:cs="Times New Roman"/>
                  </w:rPr>
                  <w:t>Results:      0                           4                               6                                   3</w:t>
                </w:r>
                <w:r>
                  <w:br/>
                </w:r>
                <w:r w:rsidRPr="001B7EAE">
                  <w:rPr>
                    <w:rFonts w:ascii="Times New Roman" w:eastAsia="Times New Roman" w:hAnsi="Times New Roman" w:cs="Times New Roman"/>
                  </w:rPr>
                  <w:t>INTS 4500</w:t>
                </w:r>
                <w:r>
                  <w:br/>
                </w:r>
                <w:r w:rsidRPr="001B7EAE">
                  <w:rPr>
                    <w:rFonts w:ascii="Times New Roman" w:eastAsia="Times New Roman" w:hAnsi="Times New Roman" w:cs="Times New Roman"/>
                  </w:rPr>
                  <w:t>Spring 2013</w:t>
                </w:r>
                <w:r>
                  <w:br/>
                </w:r>
                <w:r>
                  <w:br/>
                </w:r>
                <w:r w:rsidRPr="001B7EAE">
                  <w:rPr>
                    <w:rFonts w:ascii="Times New Roman" w:eastAsia="Times New Roman" w:hAnsi="Times New Roman" w:cs="Times New Roman"/>
                  </w:rPr>
                  <w:t>SLO 3A   INTS majors will demonstrate the ability to conduct academic research on complex international issues.  Indicator:  Seminar bibliography, research assignments, and discussion.</w:t>
                </w:r>
                <w:r>
                  <w:br/>
                </w:r>
                <w:r>
                  <w:br/>
                </w:r>
                <w:r w:rsidRPr="001B7EAE">
                  <w:rPr>
                    <w:rFonts w:ascii="Times New Roman" w:eastAsia="Times New Roman" w:hAnsi="Times New Roman" w:cs="Times New Roman"/>
                  </w:rPr>
                  <w:t>Rubric:     Weak prep     Inconsistent     Adequate supporting     Strong, independent</w:t>
                </w:r>
                <w:r>
                  <w:br/>
                </w:r>
                <w:r w:rsidRPr="001B7EAE">
                  <w:rPr>
                    <w:rFonts w:ascii="Times New Roman" w:eastAsia="Times New Roman" w:hAnsi="Times New Roman" w:cs="Times New Roman"/>
                  </w:rPr>
                  <w:t xml:space="preserve">                                        evidence          Research materials        research</w:t>
                </w:r>
                <w:r>
                  <w:br/>
                </w:r>
                <w:r>
                  <w:br/>
                </w:r>
                <w:r w:rsidRPr="001B7EAE">
                  <w:rPr>
                    <w:rFonts w:ascii="Times New Roman" w:eastAsia="Times New Roman" w:hAnsi="Times New Roman" w:cs="Times New Roman"/>
                  </w:rPr>
                  <w:t>Results:          1                     4                               5                            3</w:t>
                </w:r>
                <w:r>
                  <w:br/>
                </w:r>
                <w:r w:rsidRPr="001B7EAE">
                  <w:rPr>
                    <w:rFonts w:ascii="Times New Roman" w:eastAsia="Times New Roman" w:hAnsi="Times New Roman" w:cs="Times New Roman"/>
                  </w:rPr>
                  <w:t>INTS 4500</w:t>
                </w:r>
                <w:r>
                  <w:br/>
                </w:r>
                <w:r w:rsidRPr="001B7EAE">
                  <w:rPr>
                    <w:rFonts w:ascii="Times New Roman" w:eastAsia="Times New Roman" w:hAnsi="Times New Roman" w:cs="Times New Roman"/>
                  </w:rPr>
                  <w:t>Spring 2013</w:t>
                </w:r>
                <w:r>
                  <w:br/>
                </w:r>
                <w:r>
                  <w:br/>
                </w:r>
                <w:r w:rsidRPr="001B7EAE">
                  <w:rPr>
                    <w:rFonts w:ascii="Times New Roman" w:eastAsia="Times New Roman" w:hAnsi="Times New Roman" w:cs="Times New Roman"/>
                  </w:rPr>
                  <w:t>SLO 1   INTS majors will demonstrate cross-cultural understanding and competencies.</w:t>
                </w:r>
                <w:r>
                  <w:br/>
                </w:r>
                <w:r w:rsidRPr="001B7EAE">
                  <w:rPr>
                    <w:rFonts w:ascii="Times New Roman" w:eastAsia="Times New Roman" w:hAnsi="Times New Roman" w:cs="Times New Roman"/>
                  </w:rPr>
                  <w:t>Indicator:  Seminar roundtable readings, presentations, and discussion.</w:t>
                </w:r>
                <w:r>
                  <w:br/>
                </w:r>
                <w:r>
                  <w:br/>
                </w:r>
                <w:r w:rsidRPr="001B7EAE">
                  <w:rPr>
                    <w:rFonts w:ascii="Times New Roman" w:eastAsia="Times New Roman" w:hAnsi="Times New Roman" w:cs="Times New Roman"/>
                  </w:rPr>
                  <w:t>Rubric:     Weak understanding     Partial understanding/ Consistent/      Strong critical</w:t>
                </w:r>
                <w:r>
                  <w:br/>
                </w:r>
                <w:r w:rsidRPr="001B7EAE">
                  <w:rPr>
                    <w:rFonts w:ascii="Times New Roman" w:eastAsia="Times New Roman" w:hAnsi="Times New Roman" w:cs="Times New Roman"/>
                  </w:rPr>
                  <w:t xml:space="preserve">                                                       application                   </w:t>
                </w:r>
                <w:proofErr w:type="spellStart"/>
                <w:r w:rsidRPr="001B7EAE">
                  <w:rPr>
                    <w:rFonts w:ascii="Times New Roman" w:eastAsia="Times New Roman" w:hAnsi="Times New Roman" w:cs="Times New Roman"/>
                  </w:rPr>
                  <w:t>application</w:t>
                </w:r>
                <w:proofErr w:type="spellEnd"/>
                <w:r w:rsidRPr="001B7EAE">
                  <w:rPr>
                    <w:rFonts w:ascii="Times New Roman" w:eastAsia="Times New Roman" w:hAnsi="Times New Roman" w:cs="Times New Roman"/>
                  </w:rPr>
                  <w:t xml:space="preserve">      understanding </w:t>
                </w:r>
                <w:r>
                  <w:br/>
                </w:r>
                <w:r>
                  <w:br/>
                </w:r>
                <w:r w:rsidRPr="001B7EAE">
                  <w:rPr>
                    <w:rFonts w:ascii="Times New Roman" w:eastAsia="Times New Roman" w:hAnsi="Times New Roman" w:cs="Times New Roman"/>
                  </w:rPr>
                  <w:t xml:space="preserve">Results:    </w:t>
                </w:r>
                <w:r>
                  <w:br/>
                </w:r>
                <w:r w:rsidRPr="001B7EAE">
                  <w:rPr>
                    <w:rFonts w:ascii="Times New Roman" w:eastAsia="Times New Roman" w:hAnsi="Times New Roman" w:cs="Times New Roman"/>
                  </w:rPr>
                  <w:t xml:space="preserve"> INTS 4500          0                                 8                               4                         1                 </w:t>
                </w:r>
                <w:r>
                  <w:br/>
                </w:r>
                <w:r w:rsidRPr="001B7EAE">
                  <w:rPr>
                    <w:rFonts w:ascii="Times New Roman" w:eastAsia="Times New Roman" w:hAnsi="Times New Roman" w:cs="Times New Roman"/>
                  </w:rPr>
                  <w:t xml:space="preserve"> Spring 2013   </w:t>
                </w:r>
                <w:r>
                  <w:br/>
                </w:r>
                <w:r>
                  <w:br/>
                </w:r>
                <w:r w:rsidRPr="001B7EAE">
                  <w:rPr>
                    <w:rFonts w:ascii="Times New Roman" w:eastAsia="Times New Roman" w:hAnsi="Times New Roman" w:cs="Times New Roman"/>
                  </w:rPr>
                  <w:t>SLO 3 INTS majors will understand complex international issues through collaborate learning and teamwork.  Direct External Indicator:   Internship supervisor evaluation</w:t>
                </w:r>
                <w:r>
                  <w:br/>
                </w:r>
                <w:r>
                  <w:br/>
                </w:r>
                <w:r w:rsidRPr="001B7EAE">
                  <w:rPr>
                    <w:rFonts w:ascii="Times New Roman" w:eastAsia="Times New Roman" w:hAnsi="Times New Roman" w:cs="Times New Roman"/>
                  </w:rPr>
                  <w:t>Rubric:   Excellent interpersonal/    Works well     Satisfactory     Difficulty     Poorly</w:t>
                </w:r>
                <w:r>
                  <w:br/>
                </w:r>
                <w:r w:rsidRPr="001B7EAE">
                  <w:rPr>
                    <w:rFonts w:ascii="Times New Roman" w:eastAsia="Times New Roman" w:hAnsi="Times New Roman" w:cs="Times New Roman"/>
                  </w:rPr>
                  <w:t xml:space="preserve">               teamwork</w:t>
                </w:r>
                <w:r>
                  <w:br/>
                </w:r>
                <w:r w:rsidRPr="001B7EAE">
                  <w:rPr>
                    <w:rFonts w:ascii="Times New Roman" w:eastAsia="Times New Roman" w:hAnsi="Times New Roman" w:cs="Times New Roman"/>
                  </w:rPr>
                  <w:t>Results</w:t>
                </w:r>
                <w:r>
                  <w:br/>
                </w:r>
                <w:r w:rsidRPr="001B7EAE">
                  <w:rPr>
                    <w:rFonts w:ascii="Times New Roman" w:eastAsia="Times New Roman" w:hAnsi="Times New Roman" w:cs="Times New Roman"/>
                  </w:rPr>
                  <w:t xml:space="preserve">2012-2013            9                                 3                      0                    0                0     </w:t>
                </w:r>
                <w:r>
                  <w:br/>
                </w:r>
                <w:r>
                  <w:rPr>
                    <w:rFonts w:ascii="Times New Roman" w:eastAsia="Times New Roman" w:hAnsi="Times New Roman" w:cs="Times New Roman"/>
                  </w:rPr>
                  <w:br/>
                </w:r>
              </w:p>
            </w:tc>
          </w:sdtContent>
        </w:sdt>
      </w:tr>
    </w:tbl>
    <w:p w:rsidR="007A55FE" w:rsidRPr="00F5782C" w:rsidRDefault="007A55FE" w:rsidP="007A55FE">
      <w:pPr>
        <w:pStyle w:val="ListParagraph"/>
        <w:spacing w:line="240" w:lineRule="auto"/>
        <w:rPr>
          <w:rFonts w:ascii="Times New Roman" w:hAnsi="Times New Roman" w:cs="Times New Roman"/>
          <w:sz w:val="24"/>
          <w:szCs w:val="24"/>
        </w:rPr>
      </w:pPr>
    </w:p>
    <w:p w:rsidR="007A55FE" w:rsidRPr="009F6483" w:rsidRDefault="007A55FE" w:rsidP="001B7EAE">
      <w:pPr>
        <w:keepNext/>
        <w:rPr>
          <w:b/>
        </w:rPr>
      </w:pPr>
      <w:r w:rsidRPr="009F6483">
        <w:rPr>
          <w:b/>
        </w:rPr>
        <w:lastRenderedPageBreak/>
        <w:t>C. Summary of Assessment Process</w:t>
      </w:r>
    </w:p>
    <w:p w:rsidR="007A55FE" w:rsidRPr="001967AD" w:rsidRDefault="007A55FE" w:rsidP="001B7EAE">
      <w:pPr>
        <w:pStyle w:val="ListParagraph"/>
        <w:keepNext/>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A55FE" w:rsidRPr="00C837E6" w:rsidTr="00160481">
        <w:sdt>
          <w:sdtPr>
            <w:id w:val="31195449"/>
            <w:placeholder>
              <w:docPart w:val="DAE059B2108C411C91B3B49F9B662F28"/>
            </w:placeholder>
            <w:text w:multiLine="1"/>
          </w:sdtPr>
          <w:sdtContent>
            <w:tc>
              <w:tcPr>
                <w:tcW w:w="9576" w:type="dxa"/>
              </w:tcPr>
              <w:p w:rsidR="007A55FE" w:rsidRPr="00C837E6" w:rsidRDefault="001B7EAE" w:rsidP="001B7EAE">
                <w:pPr>
                  <w:keepNext/>
                  <w:rPr>
                    <w:rFonts w:ascii="Times New Roman" w:hAnsi="Times New Roman" w:cs="Times New Roman"/>
                  </w:rPr>
                </w:pPr>
                <w:r>
                  <w:t xml:space="preserve">For over ten years, INTS deployed an assessment plan that started with an entry interview, skills assessment, and career plan, collected writing samples and instructor assessment grids from all core courses for an advising portfolio.  Assessment grids from the capstone course were compared with earlier courses to calculate student SLO growth.  Results may be reviewed in prior annual reports.  Inconsistent submission of the grids from instructors, who found the paper grids to be time-consuming as well as reduction in the release time for the program director, led to a scaling back of the assessment plan.  Consultation in the INTS Faculty Committee (who teach or have taught INTS core courses) resulted in a commitment to strengthen the emphasis on the skills required for success in the capstone course.  Detailed assessment is still carried out in the upper-division integrative course, INTS 3100 (Global Systems), and INTS 4500 (Senior Seminar).  Details on individual student growth in the SLOs were excluded from this report after the CLASS assessment team was informed that WASC was no longer emphasizing </w:t>
                </w:r>
                <w:proofErr w:type="gramStart"/>
                <w:r>
                  <w:t>empirical  evidence</w:t>
                </w:r>
                <w:proofErr w:type="gramEnd"/>
                <w:r>
                  <w:t xml:space="preserve"> of student SLO growth.  In INTS 3100 all assignments (10 reading/notes/presentations, a research paper with detailed research notes, and two in-class essay exams were aligned with SLOs and were designed to prepare students for the Senior Seminar.  In the Seminar, all assignments (seminar readings/presentations, research plan, notes, outlines, bibliography and final paper and formal presentation are designed to measure student mastery of the SLOs.  They form the main director indicator for SLO achievement.  External internship supervisor’s evaluation forms provide an additional direct indicator of SLO achievement.  Student responses to the exit survey (summarized below) provide an indirect measure of student achievement (or at least satisfaction) and a direct measure of student assessment of the program.  All assessment results are circulated to the INTS Faculty Committee members and discussed by the committee.  The result, as indicated above, was the strengthening of skill development in the core classes and a redesign of INTS 3100 and INTS 4500 to stress skill building and SLO practice (in-class research workshops, successive roundtable presentations, peer evaluation, team presentations).</w:t>
                </w:r>
              </w:p>
            </w:tc>
          </w:sdtContent>
        </w:sdt>
      </w:tr>
    </w:tbl>
    <w:p w:rsidR="007A55FE" w:rsidRPr="00F5782C" w:rsidRDefault="007A55FE" w:rsidP="007A55FE">
      <w:pPr>
        <w:pStyle w:val="ListParagraph"/>
        <w:spacing w:after="0" w:line="240" w:lineRule="auto"/>
        <w:rPr>
          <w:rFonts w:ascii="Times New Roman" w:hAnsi="Times New Roman" w:cs="Times New Roman"/>
          <w:sz w:val="24"/>
          <w:szCs w:val="24"/>
        </w:rPr>
      </w:pPr>
    </w:p>
    <w:p w:rsidR="007A55FE" w:rsidRPr="005820AA" w:rsidRDefault="007A55FE" w:rsidP="007A55FE">
      <w:r w:rsidRPr="009F6483">
        <w:rPr>
          <w:b/>
        </w:rPr>
        <w:t xml:space="preserve">D. Summary of Assessment Results </w:t>
      </w:r>
    </w:p>
    <w:p w:rsidR="007A55FE" w:rsidRPr="001967AD" w:rsidRDefault="007A55FE" w:rsidP="007A55FE">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A55FE" w:rsidRPr="00C837E6" w:rsidTr="00160481">
        <w:sdt>
          <w:sdtPr>
            <w:id w:val="536932939"/>
            <w:placeholder>
              <w:docPart w:val="0ACF24298F3E416CAE4B0564F7C77AFE"/>
            </w:placeholder>
            <w:text w:multiLine="1"/>
          </w:sdtPr>
          <w:sdtContent>
            <w:tc>
              <w:tcPr>
                <w:tcW w:w="9576" w:type="dxa"/>
              </w:tcPr>
              <w:p w:rsidR="007A55FE" w:rsidRPr="00C837E6" w:rsidRDefault="001B7EAE" w:rsidP="00160481">
                <w:pPr>
                  <w:rPr>
                    <w:rFonts w:ascii="Times New Roman" w:hAnsi="Times New Roman" w:cs="Times New Roman"/>
                  </w:rPr>
                </w:pPr>
                <w:r>
                  <w:t xml:space="preserve">Additional assessment results.  INTS administers an anonymous exit survey to every graduating senior at the end of the capstone seminar, which serves as an indirect indicator.  The results in Spring 2013 are summarized here.  They may be compared with past annual reports.  9/9 students said that they were very happy with the INTS major.  6/6 said that they planned international or U.S. inter-cultural oriented careers.  6/6 said that they had improved their second language skills while at CSUEB (including study abroad).  ¾ said that the internship had </w:t>
                </w:r>
                <w:r>
                  <w:lastRenderedPageBreak/>
                  <w:t>been very useful.  8/8 said that their academic advisor had been very helpful and readily available.  5/5 said that they had received useful career advising through the major.  In additional to individual career  advising, the INTS sponsored two career events, one a presentation on graduate programs by the Monterey Institute of International Studies and the other a Global Jobs Panel event co-sponsored with the Alumni Association.  7/8 students said that the seminar had been a very positive, if challenging, experience.  7/7 said that they felt well prepared for the seminar.  6/7 said that the major core courses fit together well with no overlap and no need for additional courses.  7/8 estimated that the INTS program helped to improve their writing.  8/8 felt the same about research skills.  6/7 felt the same about their oral communication skills.  3/8 said that they had used SCAA regularly.</w:t>
                </w:r>
              </w:p>
            </w:tc>
          </w:sdtContent>
        </w:sdt>
      </w:tr>
    </w:tbl>
    <w:p w:rsidR="007A55FE" w:rsidRDefault="007A55FE" w:rsidP="007A55FE"/>
    <w:p w:rsidR="0042574D" w:rsidRPr="005820AA" w:rsidRDefault="0042574D" w:rsidP="0042574D">
      <w:r>
        <w:rPr>
          <w:b/>
        </w:rPr>
        <w:t>E</w:t>
      </w:r>
      <w:r w:rsidRPr="009F6483">
        <w:rPr>
          <w:b/>
        </w:rPr>
        <w:t xml:space="preserve">. </w:t>
      </w:r>
      <w:r>
        <w:rPr>
          <w:b/>
        </w:rPr>
        <w:t>Suggestions and Recommendations for the CLASS FACT Project in the Future</w:t>
      </w:r>
      <w:r w:rsidRPr="009F6483">
        <w:rPr>
          <w:b/>
        </w:rPr>
        <w:t xml:space="preserve"> </w:t>
      </w:r>
    </w:p>
    <w:p w:rsidR="0042574D" w:rsidRPr="001967AD" w:rsidRDefault="0042574D" w:rsidP="0042574D">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42574D" w:rsidRPr="00C837E6" w:rsidTr="00160481">
        <w:sdt>
          <w:sdtPr>
            <w:id w:val="-1743481736"/>
            <w:placeholder>
              <w:docPart w:val="EEE27DD504914C1FB57312F1D08E5C22"/>
            </w:placeholder>
            <w:text w:multiLine="1"/>
          </w:sdtPr>
          <w:sdtEndPr/>
          <w:sdtContent>
            <w:tc>
              <w:tcPr>
                <w:tcW w:w="9576" w:type="dxa"/>
              </w:tcPr>
              <w:p w:rsidR="0042574D" w:rsidRPr="00C837E6" w:rsidRDefault="0042574D" w:rsidP="001B7EAE">
                <w:pPr>
                  <w:rPr>
                    <w:rFonts w:ascii="Times New Roman" w:hAnsi="Times New Roman" w:cs="Times New Roman"/>
                  </w:rPr>
                </w:pPr>
              </w:p>
            </w:tc>
          </w:sdtContent>
        </w:sdt>
      </w:tr>
    </w:tbl>
    <w:p w:rsidR="0042574D" w:rsidRDefault="0042574D" w:rsidP="0042574D"/>
    <w:p w:rsidR="007A55FE" w:rsidRDefault="0042574D" w:rsidP="007A55FE">
      <w:r>
        <w:t>Thank you for your hard work for the past year, and have a Great Summer!</w:t>
      </w:r>
    </w:p>
    <w:p w:rsidR="00CA3632" w:rsidRPr="000E7C20" w:rsidRDefault="00CA3632" w:rsidP="00030FE2">
      <w:pPr>
        <w:ind w:left="540" w:right="180"/>
        <w:rPr>
          <w:rFonts w:ascii="Garamond Premr Pro" w:hAnsi="Garamond Premr Pro"/>
        </w:rPr>
      </w:pPr>
    </w:p>
    <w:sectPr w:rsidR="00CA3632" w:rsidRPr="000E7C20" w:rsidSect="00CA3632">
      <w:headerReference w:type="first" r:id="rId9"/>
      <w:pgSz w:w="12240" w:h="15840" w:code="1"/>
      <w:pgMar w:top="2880" w:right="1440" w:bottom="2160" w:left="1440" w:header="1440" w:footer="10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6B3" w:rsidRDefault="00F776B3" w:rsidP="00D40636">
      <w:r>
        <w:separator/>
      </w:r>
    </w:p>
  </w:endnote>
  <w:endnote w:type="continuationSeparator" w:id="0">
    <w:p w:rsidR="00F776B3" w:rsidRDefault="00F776B3" w:rsidP="00D4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Premr Pro">
    <w:panose1 w:val="02020402060506020403"/>
    <w:charset w:val="00"/>
    <w:family w:val="roman"/>
    <w:notTrueType/>
    <w:pitch w:val="variable"/>
    <w:sig w:usb0="E00002BF" w:usb1="5000E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6B3" w:rsidRDefault="00F776B3" w:rsidP="00D40636">
      <w:r>
        <w:separator/>
      </w:r>
    </w:p>
  </w:footnote>
  <w:footnote w:type="continuationSeparator" w:id="0">
    <w:p w:rsidR="00F776B3" w:rsidRDefault="00F776B3" w:rsidP="00D40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BFF" w:rsidRPr="00631DA8" w:rsidRDefault="00EC41A0" w:rsidP="00631DA8">
    <w:pPr>
      <w:ind w:left="3960"/>
      <w:rPr>
        <w:spacing w:val="2"/>
      </w:rPr>
    </w:pPr>
    <w:r>
      <w:rPr>
        <w:noProof/>
        <w:spacing w:val="2"/>
        <w:sz w:val="16"/>
        <w:szCs w:val="16"/>
        <w:lang w:eastAsia="zh-CN"/>
      </w:rPr>
      <w:drawing>
        <wp:anchor distT="0" distB="0" distL="114300" distR="114300" simplePos="0" relativeHeight="251657728" behindDoc="0" locked="0" layoutInCell="1" allowOverlap="1">
          <wp:simplePos x="0" y="0"/>
          <wp:positionH relativeFrom="column">
            <wp:posOffset>0</wp:posOffset>
          </wp:positionH>
          <wp:positionV relativeFrom="paragraph">
            <wp:posOffset>5080</wp:posOffset>
          </wp:positionV>
          <wp:extent cx="2331720" cy="640080"/>
          <wp:effectExtent l="0" t="0" r="0" b="7620"/>
          <wp:wrapNone/>
          <wp:docPr id="6" name="Picture 6" descr="CSUEB_SealLogoCmbo_RGB_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UEB_SealLogoCmbo_RGB_On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720" cy="64008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Type">
        <w:r w:rsidR="00B62583" w:rsidRPr="00631DA8">
          <w:rPr>
            <w:spacing w:val="2"/>
          </w:rPr>
          <w:t>College</w:t>
        </w:r>
      </w:smartTag>
      <w:r w:rsidR="00B62583" w:rsidRPr="00631DA8">
        <w:rPr>
          <w:spacing w:val="2"/>
        </w:rPr>
        <w:t xml:space="preserve"> of </w:t>
      </w:r>
      <w:smartTag w:uri="urn:schemas-microsoft-com:office:smarttags" w:element="PlaceName">
        <w:r w:rsidR="00B62583" w:rsidRPr="00631DA8">
          <w:rPr>
            <w:spacing w:val="2"/>
          </w:rPr>
          <w:t>Letters</w:t>
        </w:r>
      </w:smartTag>
    </w:smartTag>
    <w:r w:rsidR="00B62583" w:rsidRPr="00631DA8">
      <w:rPr>
        <w:spacing w:val="2"/>
      </w:rPr>
      <w:t>, Arts, and Social Sciences (CLASS)</w:t>
    </w:r>
  </w:p>
  <w:p w:rsidR="00631DA8" w:rsidRPr="00631DA8" w:rsidRDefault="00631DA8" w:rsidP="00631DA8">
    <w:pPr>
      <w:ind w:left="3960"/>
      <w:rPr>
        <w:spacing w:val="15"/>
        <w:kern w:val="16"/>
        <w:sz w:val="16"/>
      </w:rPr>
    </w:pPr>
    <w:r w:rsidRPr="00631DA8">
      <w:rPr>
        <w:spacing w:val="15"/>
        <w:kern w:val="16"/>
        <w:sz w:val="16"/>
      </w:rPr>
      <w:t xml:space="preserve">Music and </w:t>
    </w:r>
    <w:smartTag w:uri="urn:schemas-microsoft-com:office:smarttags" w:element="place">
      <w:smartTag w:uri="urn:schemas-microsoft-com:office:smarttags" w:element="PlaceName">
        <w:r w:rsidRPr="00631DA8">
          <w:rPr>
            <w:spacing w:val="15"/>
            <w:kern w:val="16"/>
            <w:sz w:val="16"/>
          </w:rPr>
          <w:t>Business</w:t>
        </w:r>
      </w:smartTag>
      <w:r w:rsidRPr="00631DA8">
        <w:rPr>
          <w:spacing w:val="15"/>
          <w:kern w:val="16"/>
          <w:sz w:val="16"/>
        </w:rPr>
        <w:t xml:space="preserve"> </w:t>
      </w:r>
      <w:smartTag w:uri="urn:schemas-microsoft-com:office:smarttags" w:element="PlaceType">
        <w:r w:rsidRPr="00631DA8">
          <w:rPr>
            <w:spacing w:val="15"/>
            <w:kern w:val="16"/>
            <w:sz w:val="16"/>
          </w:rPr>
          <w:t>Building</w:t>
        </w:r>
      </w:smartTag>
    </w:smartTag>
    <w:r w:rsidRPr="00631DA8">
      <w:rPr>
        <w:spacing w:val="15"/>
        <w:kern w:val="16"/>
        <w:sz w:val="16"/>
      </w:rPr>
      <w:t>, 1501</w:t>
    </w:r>
  </w:p>
  <w:p w:rsidR="00631DA8" w:rsidRPr="00631DA8" w:rsidRDefault="00631DA8" w:rsidP="00631DA8">
    <w:pPr>
      <w:ind w:left="3960"/>
      <w:rPr>
        <w:spacing w:val="10"/>
        <w:kern w:val="16"/>
        <w:sz w:val="16"/>
      </w:rPr>
    </w:pPr>
    <w:smartTag w:uri="urn:schemas-microsoft-com:office:smarttags" w:element="address">
      <w:smartTag w:uri="urn:schemas-microsoft-com:office:smarttags" w:element="Street">
        <w:r w:rsidRPr="00631DA8">
          <w:rPr>
            <w:spacing w:val="15"/>
            <w:kern w:val="16"/>
            <w:sz w:val="16"/>
          </w:rPr>
          <w:t>25800 Carlos Bee Boulevard</w:t>
        </w:r>
      </w:smartTag>
      <w:r w:rsidRPr="00631DA8">
        <w:rPr>
          <w:spacing w:val="15"/>
          <w:kern w:val="16"/>
          <w:sz w:val="16"/>
        </w:rPr>
        <w:t xml:space="preserve">, </w:t>
      </w:r>
      <w:proofErr w:type="gramStart"/>
      <w:r w:rsidRPr="00631DA8">
        <w:rPr>
          <w:spacing w:val="15"/>
          <w:kern w:val="16"/>
          <w:sz w:val="16"/>
        </w:rPr>
        <w:t>Hayward</w:t>
      </w:r>
      <w:r w:rsidRPr="00631DA8">
        <w:rPr>
          <w:spacing w:val="10"/>
          <w:kern w:val="16"/>
          <w:sz w:val="16"/>
        </w:rPr>
        <w:t xml:space="preserve">  CA</w:t>
      </w:r>
      <w:proofErr w:type="gramEnd"/>
      <w:r w:rsidRPr="00631DA8">
        <w:rPr>
          <w:spacing w:val="10"/>
          <w:kern w:val="16"/>
          <w:sz w:val="16"/>
        </w:rPr>
        <w:t xml:space="preserve">  </w:t>
      </w:r>
      <w:smartTag w:uri="urn:schemas-microsoft-com:office:smarttags" w:element="PostalCode">
        <w:r w:rsidRPr="00631DA8">
          <w:rPr>
            <w:spacing w:val="10"/>
            <w:kern w:val="16"/>
            <w:sz w:val="16"/>
          </w:rPr>
          <w:t>94542-3014</w:t>
        </w:r>
      </w:smartTag>
    </w:smartTag>
  </w:p>
  <w:p w:rsidR="00631DA8" w:rsidRPr="00D40636" w:rsidRDefault="00631DA8" w:rsidP="00631DA8">
    <w:pPr>
      <w:ind w:left="3960"/>
    </w:pPr>
    <w:r w:rsidRPr="00631DA8">
      <w:rPr>
        <w:spacing w:val="15"/>
        <w:kern w:val="16"/>
        <w:sz w:val="16"/>
      </w:rPr>
      <w:t>510.885.3161   •   http://class.csueastbay.edu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43C7B"/>
    <w:multiLevelType w:val="hybridMultilevel"/>
    <w:tmpl w:val="A3C43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00FE4"/>
    <w:multiLevelType w:val="hybridMultilevel"/>
    <w:tmpl w:val="7500E468"/>
    <w:lvl w:ilvl="0" w:tplc="C49ACA8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566E0F1E"/>
    <w:multiLevelType w:val="hybridMultilevel"/>
    <w:tmpl w:val="ADCC0F64"/>
    <w:lvl w:ilvl="0" w:tplc="2F1818A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6D2162ED"/>
    <w:multiLevelType w:val="hybridMultilevel"/>
    <w:tmpl w:val="BA3C26C6"/>
    <w:lvl w:ilvl="0" w:tplc="8B1418C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221"/>
    <w:rsid w:val="00030FE2"/>
    <w:rsid w:val="000371EF"/>
    <w:rsid w:val="00045BEA"/>
    <w:rsid w:val="000C2252"/>
    <w:rsid w:val="000E3C41"/>
    <w:rsid w:val="000E5FDD"/>
    <w:rsid w:val="000E7C20"/>
    <w:rsid w:val="00153739"/>
    <w:rsid w:val="0018016C"/>
    <w:rsid w:val="001B7EAE"/>
    <w:rsid w:val="001C6EC3"/>
    <w:rsid w:val="0020471A"/>
    <w:rsid w:val="002263B8"/>
    <w:rsid w:val="00230B15"/>
    <w:rsid w:val="002816C6"/>
    <w:rsid w:val="002B5DF5"/>
    <w:rsid w:val="002C06E7"/>
    <w:rsid w:val="002D5F20"/>
    <w:rsid w:val="0030126F"/>
    <w:rsid w:val="00356E92"/>
    <w:rsid w:val="003A09C7"/>
    <w:rsid w:val="003B17E7"/>
    <w:rsid w:val="003E4267"/>
    <w:rsid w:val="0042574D"/>
    <w:rsid w:val="004924EB"/>
    <w:rsid w:val="004A3000"/>
    <w:rsid w:val="004A45CF"/>
    <w:rsid w:val="004B42E5"/>
    <w:rsid w:val="0050037B"/>
    <w:rsid w:val="005039B0"/>
    <w:rsid w:val="005A3A3A"/>
    <w:rsid w:val="005C33BA"/>
    <w:rsid w:val="00600A9F"/>
    <w:rsid w:val="00631DA8"/>
    <w:rsid w:val="00663851"/>
    <w:rsid w:val="00686478"/>
    <w:rsid w:val="006A56EE"/>
    <w:rsid w:val="006D384F"/>
    <w:rsid w:val="0077525D"/>
    <w:rsid w:val="007975D9"/>
    <w:rsid w:val="007A55FE"/>
    <w:rsid w:val="007C5C77"/>
    <w:rsid w:val="007C6E3A"/>
    <w:rsid w:val="00843763"/>
    <w:rsid w:val="008878C6"/>
    <w:rsid w:val="00895F2D"/>
    <w:rsid w:val="008B3FB1"/>
    <w:rsid w:val="008C468B"/>
    <w:rsid w:val="008D5BFF"/>
    <w:rsid w:val="00931E34"/>
    <w:rsid w:val="009A24CE"/>
    <w:rsid w:val="009B2CFC"/>
    <w:rsid w:val="00A107C5"/>
    <w:rsid w:val="00A228F6"/>
    <w:rsid w:val="00A76A4E"/>
    <w:rsid w:val="00A803DC"/>
    <w:rsid w:val="00B36FBE"/>
    <w:rsid w:val="00B62583"/>
    <w:rsid w:val="00C514B5"/>
    <w:rsid w:val="00C55172"/>
    <w:rsid w:val="00C90242"/>
    <w:rsid w:val="00CA3632"/>
    <w:rsid w:val="00CB53A4"/>
    <w:rsid w:val="00CD0BEC"/>
    <w:rsid w:val="00D067CE"/>
    <w:rsid w:val="00D21883"/>
    <w:rsid w:val="00D21FB0"/>
    <w:rsid w:val="00D34412"/>
    <w:rsid w:val="00D40636"/>
    <w:rsid w:val="00D45F08"/>
    <w:rsid w:val="00D5136C"/>
    <w:rsid w:val="00D56A81"/>
    <w:rsid w:val="00D91214"/>
    <w:rsid w:val="00DB5143"/>
    <w:rsid w:val="00DE0D3D"/>
    <w:rsid w:val="00DF21B4"/>
    <w:rsid w:val="00E07212"/>
    <w:rsid w:val="00E43500"/>
    <w:rsid w:val="00E6733C"/>
    <w:rsid w:val="00E81EE8"/>
    <w:rsid w:val="00EA3D0B"/>
    <w:rsid w:val="00EC41A0"/>
    <w:rsid w:val="00F3664C"/>
    <w:rsid w:val="00F56239"/>
    <w:rsid w:val="00F776B3"/>
    <w:rsid w:val="00FB7F03"/>
    <w:rsid w:val="00FD3A21"/>
    <w:rsid w:val="00FF4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4E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D3D"/>
    <w:pPr>
      <w:tabs>
        <w:tab w:val="center" w:pos="4320"/>
        <w:tab w:val="right" w:pos="8640"/>
      </w:tabs>
    </w:pPr>
  </w:style>
  <w:style w:type="paragraph" w:styleId="Footer">
    <w:name w:val="footer"/>
    <w:basedOn w:val="Normal"/>
    <w:rsid w:val="00DE0D3D"/>
    <w:pPr>
      <w:tabs>
        <w:tab w:val="center" w:pos="4320"/>
        <w:tab w:val="right" w:pos="8640"/>
      </w:tabs>
    </w:pPr>
  </w:style>
  <w:style w:type="paragraph" w:customStyle="1" w:styleId="Body">
    <w:name w:val="Body"/>
    <w:rsid w:val="000E5FDD"/>
    <w:pPr>
      <w:spacing w:after="240"/>
    </w:pPr>
    <w:rPr>
      <w:rFonts w:ascii="Helvetica" w:eastAsia="Helvetica" w:hAnsi="Helvetica"/>
      <w:color w:val="000000"/>
      <w:sz w:val="24"/>
      <w:u w:color="000000"/>
      <w:lang w:eastAsia="en-US"/>
    </w:rPr>
  </w:style>
  <w:style w:type="table" w:styleId="TableGrid">
    <w:name w:val="Table Grid"/>
    <w:basedOn w:val="TableNormal"/>
    <w:uiPriority w:val="59"/>
    <w:rsid w:val="007A55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55FE"/>
    <w:rPr>
      <w:color w:val="808080"/>
    </w:rPr>
  </w:style>
  <w:style w:type="paragraph" w:styleId="ListParagraph">
    <w:name w:val="List Paragraph"/>
    <w:basedOn w:val="Normal"/>
    <w:uiPriority w:val="34"/>
    <w:qFormat/>
    <w:rsid w:val="007A55F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7A55FE"/>
    <w:rPr>
      <w:rFonts w:ascii="Tahoma" w:hAnsi="Tahoma" w:cs="Tahoma"/>
      <w:sz w:val="16"/>
      <w:szCs w:val="16"/>
    </w:rPr>
  </w:style>
  <w:style w:type="character" w:customStyle="1" w:styleId="BalloonTextChar">
    <w:name w:val="Balloon Text Char"/>
    <w:basedOn w:val="DefaultParagraphFont"/>
    <w:link w:val="BalloonText"/>
    <w:rsid w:val="007A55F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4E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D3D"/>
    <w:pPr>
      <w:tabs>
        <w:tab w:val="center" w:pos="4320"/>
        <w:tab w:val="right" w:pos="8640"/>
      </w:tabs>
    </w:pPr>
  </w:style>
  <w:style w:type="paragraph" w:styleId="Footer">
    <w:name w:val="footer"/>
    <w:basedOn w:val="Normal"/>
    <w:rsid w:val="00DE0D3D"/>
    <w:pPr>
      <w:tabs>
        <w:tab w:val="center" w:pos="4320"/>
        <w:tab w:val="right" w:pos="8640"/>
      </w:tabs>
    </w:pPr>
  </w:style>
  <w:style w:type="paragraph" w:customStyle="1" w:styleId="Body">
    <w:name w:val="Body"/>
    <w:rsid w:val="000E5FDD"/>
    <w:pPr>
      <w:spacing w:after="240"/>
    </w:pPr>
    <w:rPr>
      <w:rFonts w:ascii="Helvetica" w:eastAsia="Helvetica" w:hAnsi="Helvetica"/>
      <w:color w:val="000000"/>
      <w:sz w:val="24"/>
      <w:u w:color="000000"/>
      <w:lang w:eastAsia="en-US"/>
    </w:rPr>
  </w:style>
  <w:style w:type="table" w:styleId="TableGrid">
    <w:name w:val="Table Grid"/>
    <w:basedOn w:val="TableNormal"/>
    <w:uiPriority w:val="59"/>
    <w:rsid w:val="007A55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55FE"/>
    <w:rPr>
      <w:color w:val="808080"/>
    </w:rPr>
  </w:style>
  <w:style w:type="paragraph" w:styleId="ListParagraph">
    <w:name w:val="List Paragraph"/>
    <w:basedOn w:val="Normal"/>
    <w:uiPriority w:val="34"/>
    <w:qFormat/>
    <w:rsid w:val="007A55F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7A55FE"/>
    <w:rPr>
      <w:rFonts w:ascii="Tahoma" w:hAnsi="Tahoma" w:cs="Tahoma"/>
      <w:sz w:val="16"/>
      <w:szCs w:val="16"/>
    </w:rPr>
  </w:style>
  <w:style w:type="character" w:customStyle="1" w:styleId="BalloonTextChar">
    <w:name w:val="Balloon Text Char"/>
    <w:basedOn w:val="DefaultParagraphFont"/>
    <w:link w:val="BalloonText"/>
    <w:rsid w:val="007A55F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k5443\Desktop\CLASS%20Letterhead%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7CDE2D3A4743ECA9D1A581731CA6FC"/>
        <w:category>
          <w:name w:val="General"/>
          <w:gallery w:val="placeholder"/>
        </w:category>
        <w:types>
          <w:type w:val="bbPlcHdr"/>
        </w:types>
        <w:behaviors>
          <w:behavior w:val="content"/>
        </w:behaviors>
        <w:guid w:val="{95B55F7E-1272-426E-B640-52D420471759}"/>
      </w:docPartPr>
      <w:docPartBody>
        <w:p w:rsidR="009E1A83" w:rsidRPr="005820AA" w:rsidRDefault="009E1A83" w:rsidP="005820AA">
          <w:pPr>
            <w:pStyle w:val="ListParagraph"/>
            <w:spacing w:line="240" w:lineRule="auto"/>
            <w:ind w:left="360"/>
            <w:rPr>
              <w:rFonts w:ascii="Times New Roman" w:hAnsi="Times New Roman" w:cs="Times New Roman"/>
              <w:color w:val="FFFFFF" w:themeColor="background1"/>
              <w:sz w:val="24"/>
              <w:szCs w:val="24"/>
            </w:rPr>
          </w:pPr>
          <w:r w:rsidRPr="005820AA">
            <w:rPr>
              <w:rFonts w:ascii="Times New Roman" w:hAnsi="Times New Roman" w:cs="Times New Roman"/>
              <w:color w:val="FFFFFF" w:themeColor="background1"/>
              <w:sz w:val="24"/>
              <w:szCs w:val="24"/>
            </w:rPr>
            <w:t>Please list all outcomes in the box below, and append a curriculum map showing alignment of the Program Student Learning Outcomes and CSUEB Institutional Learning Outcomes.</w:t>
          </w:r>
        </w:p>
        <w:p w:rsidR="00283C34" w:rsidRDefault="00283C34"/>
      </w:docPartBody>
    </w:docPart>
    <w:docPart>
      <w:docPartPr>
        <w:name w:val="05AA48AB991A42FE91A8DA1D9FF79E73"/>
        <w:category>
          <w:name w:val="General"/>
          <w:gallery w:val="placeholder"/>
        </w:category>
        <w:types>
          <w:type w:val="bbPlcHdr"/>
        </w:types>
        <w:behaviors>
          <w:behavior w:val="content"/>
        </w:behaviors>
        <w:guid w:val="{A2A99A26-369C-4069-A7CD-F9D18AF89744}"/>
      </w:docPartPr>
      <w:docPartBody>
        <w:p w:rsidR="00283C34" w:rsidRDefault="009E1A83" w:rsidP="009E1A83">
          <w:pPr>
            <w:pStyle w:val="05AA48AB991A42FE91A8DA1D9FF79E73"/>
          </w:pPr>
          <w:r w:rsidRPr="005820AA">
            <w:rPr>
              <w:rStyle w:val="PlaceholderText"/>
              <w:rFonts w:ascii="Times New Roman" w:hAnsi="Times New Roman" w:cs="Times New Roman"/>
              <w:color w:val="FFFFFF" w:themeColor="background1"/>
              <w:sz w:val="24"/>
              <w:szCs w:val="24"/>
            </w:rPr>
            <w:t>List of Program</w:t>
          </w:r>
          <w:r w:rsidRPr="005820AA">
            <w:rPr>
              <w:rFonts w:ascii="Times New Roman" w:hAnsi="Times New Roman" w:cs="Times New Roman"/>
              <w:color w:val="FFFFFF" w:themeColor="background1"/>
              <w:sz w:val="24"/>
              <w:szCs w:val="24"/>
            </w:rPr>
            <w:t xml:space="preserve"> Student Learning outcomes assessed</w:t>
          </w:r>
          <w:r w:rsidRPr="005820AA">
            <w:rPr>
              <w:szCs w:val="24"/>
            </w:rPr>
            <w:t xml:space="preserve">  </w:t>
          </w:r>
        </w:p>
      </w:docPartBody>
    </w:docPart>
    <w:docPart>
      <w:docPartPr>
        <w:name w:val="DAE059B2108C411C91B3B49F9B662F28"/>
        <w:category>
          <w:name w:val="General"/>
          <w:gallery w:val="placeholder"/>
        </w:category>
        <w:types>
          <w:type w:val="bbPlcHdr"/>
        </w:types>
        <w:behaviors>
          <w:behavior w:val="content"/>
        </w:behaviors>
        <w:guid w:val="{9455F4DB-3A02-4D84-8FA2-FF64A6B44456}"/>
      </w:docPartPr>
      <w:docPartBody>
        <w:p w:rsidR="00283C34" w:rsidRDefault="009E1A83" w:rsidP="009E1A83">
          <w:pPr>
            <w:pStyle w:val="DAE059B2108C411C91B3B49F9B662F28"/>
          </w:pPr>
          <w:r w:rsidRPr="005820AA">
            <w:rPr>
              <w:rFonts w:ascii="Times New Roman" w:hAnsi="Times New Roman" w:cs="Times New Roman"/>
              <w:color w:val="FFFFFF" w:themeColor="background1"/>
              <w:sz w:val="24"/>
              <w:szCs w:val="24"/>
            </w:rPr>
            <w:t>Summarize your assessment process, including description of assessment instrument(s) and procedures used to assess Program Student Learning Outcome(s) and sampling strategies.</w:t>
          </w:r>
        </w:p>
      </w:docPartBody>
    </w:docPart>
    <w:docPart>
      <w:docPartPr>
        <w:name w:val="0ACF24298F3E416CAE4B0564F7C77AFE"/>
        <w:category>
          <w:name w:val="General"/>
          <w:gallery w:val="placeholder"/>
        </w:category>
        <w:types>
          <w:type w:val="bbPlcHdr"/>
        </w:types>
        <w:behaviors>
          <w:behavior w:val="content"/>
        </w:behaviors>
        <w:guid w:val="{8E1CDA13-46AF-4ABE-A71B-B50484EC58F9}"/>
      </w:docPartPr>
      <w:docPartBody>
        <w:p w:rsidR="00283C34" w:rsidRDefault="009E1A83" w:rsidP="009E1A83">
          <w:pPr>
            <w:pStyle w:val="0ACF24298F3E416CAE4B0564F7C77AFE"/>
          </w:pPr>
          <w:r w:rsidRPr="005820AA">
            <w:rPr>
              <w:rFonts w:ascii="Times New Roman" w:hAnsi="Times New Roman" w:cs="Times New Roman"/>
              <w:color w:val="FFFFFF" w:themeColor="background1"/>
              <w:sz w:val="24"/>
              <w:szCs w:val="24"/>
            </w:rPr>
            <w:t>Summarize assessment results, with interpretations of the most significant findings and recommendations for program improvements (e.g., changes in course content, course sequence, student advising). What are your assessment plans for the coming year, including revisions to the program's assessment process (e.g. add direct assessment, expand sample of student participants in indirect assessment)?</w:t>
          </w:r>
        </w:p>
      </w:docPartBody>
    </w:docPart>
    <w:docPart>
      <w:docPartPr>
        <w:name w:val="EEE27DD504914C1FB57312F1D08E5C22"/>
        <w:category>
          <w:name w:val="General"/>
          <w:gallery w:val="placeholder"/>
        </w:category>
        <w:types>
          <w:type w:val="bbPlcHdr"/>
        </w:types>
        <w:behaviors>
          <w:behavior w:val="content"/>
        </w:behaviors>
        <w:guid w:val="{0EB585F4-CFBC-4707-B998-AB4430415BE0}"/>
      </w:docPartPr>
      <w:docPartBody>
        <w:p w:rsidR="00283C34" w:rsidRDefault="009E1A83" w:rsidP="009E1A83">
          <w:pPr>
            <w:pStyle w:val="EEE27DD504914C1FB57312F1D08E5C22"/>
          </w:pPr>
          <w:r w:rsidRPr="005820AA">
            <w:rPr>
              <w:rFonts w:ascii="Times New Roman" w:hAnsi="Times New Roman" w:cs="Times New Roman"/>
              <w:color w:val="FFFFFF" w:themeColor="background1"/>
              <w:sz w:val="24"/>
              <w:szCs w:val="24"/>
            </w:rPr>
            <w:t>Summarize assessment results, with interpretations of the most significant findings and recommendations for program improvements (e.g., changes in course content, course sequence, student advising). What are your assessment plans for the coming year, including revisions to the program's assessment process (e.g. add direct assessment, expand sample of student participants in indirect assessment)?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Premr Pro">
    <w:panose1 w:val="02020402060506020403"/>
    <w:charset w:val="00"/>
    <w:family w:val="roman"/>
    <w:notTrueType/>
    <w:pitch w:val="variable"/>
    <w:sig w:usb0="E00002BF" w:usb1="5000E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A83"/>
    <w:rsid w:val="00283C34"/>
    <w:rsid w:val="009E1A83"/>
    <w:rsid w:val="00EF00DB"/>
    <w:rsid w:val="00FA1F9B"/>
    <w:rsid w:val="00FA6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A83"/>
    <w:pPr>
      <w:ind w:left="720"/>
      <w:contextualSpacing/>
    </w:pPr>
    <w:rPr>
      <w:rFonts w:eastAsiaTheme="minorHAnsi"/>
      <w:lang w:eastAsia="en-US"/>
    </w:rPr>
  </w:style>
  <w:style w:type="character" w:styleId="PlaceholderText">
    <w:name w:val="Placeholder Text"/>
    <w:basedOn w:val="DefaultParagraphFont"/>
    <w:uiPriority w:val="99"/>
    <w:semiHidden/>
    <w:rsid w:val="009E1A83"/>
    <w:rPr>
      <w:color w:val="808080"/>
    </w:rPr>
  </w:style>
  <w:style w:type="paragraph" w:customStyle="1" w:styleId="05AA48AB991A42FE91A8DA1D9FF79E73">
    <w:name w:val="05AA48AB991A42FE91A8DA1D9FF79E73"/>
    <w:rsid w:val="009E1A83"/>
  </w:style>
  <w:style w:type="paragraph" w:customStyle="1" w:styleId="DAE059B2108C411C91B3B49F9B662F28">
    <w:name w:val="DAE059B2108C411C91B3B49F9B662F28"/>
    <w:rsid w:val="009E1A83"/>
  </w:style>
  <w:style w:type="paragraph" w:customStyle="1" w:styleId="0ACF24298F3E416CAE4B0564F7C77AFE">
    <w:name w:val="0ACF24298F3E416CAE4B0564F7C77AFE"/>
    <w:rsid w:val="009E1A83"/>
  </w:style>
  <w:style w:type="paragraph" w:customStyle="1" w:styleId="EEE27DD504914C1FB57312F1D08E5C22">
    <w:name w:val="EEE27DD504914C1FB57312F1D08E5C22"/>
    <w:rsid w:val="009E1A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A83"/>
    <w:pPr>
      <w:ind w:left="720"/>
      <w:contextualSpacing/>
    </w:pPr>
    <w:rPr>
      <w:rFonts w:eastAsiaTheme="minorHAnsi"/>
      <w:lang w:eastAsia="en-US"/>
    </w:rPr>
  </w:style>
  <w:style w:type="character" w:styleId="PlaceholderText">
    <w:name w:val="Placeholder Text"/>
    <w:basedOn w:val="DefaultParagraphFont"/>
    <w:uiPriority w:val="99"/>
    <w:semiHidden/>
    <w:rsid w:val="009E1A83"/>
    <w:rPr>
      <w:color w:val="808080"/>
    </w:rPr>
  </w:style>
  <w:style w:type="paragraph" w:customStyle="1" w:styleId="05AA48AB991A42FE91A8DA1D9FF79E73">
    <w:name w:val="05AA48AB991A42FE91A8DA1D9FF79E73"/>
    <w:rsid w:val="009E1A83"/>
  </w:style>
  <w:style w:type="paragraph" w:customStyle="1" w:styleId="DAE059B2108C411C91B3B49F9B662F28">
    <w:name w:val="DAE059B2108C411C91B3B49F9B662F28"/>
    <w:rsid w:val="009E1A83"/>
  </w:style>
  <w:style w:type="paragraph" w:customStyle="1" w:styleId="0ACF24298F3E416CAE4B0564F7C77AFE">
    <w:name w:val="0ACF24298F3E416CAE4B0564F7C77AFE"/>
    <w:rsid w:val="009E1A83"/>
  </w:style>
  <w:style w:type="paragraph" w:customStyle="1" w:styleId="EEE27DD504914C1FB57312F1D08E5C22">
    <w:name w:val="EEE27DD504914C1FB57312F1D08E5C22"/>
    <w:rsid w:val="009E1A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F7F95-E25D-4343-AB69-30FB62C0D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 Letterhead Template</Template>
  <TotalTime>0</TotalTime>
  <Pages>4</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"[Click here and type the date]"</vt:lpstr>
    </vt:vector>
  </TitlesOfParts>
  <Company>home</Company>
  <LinksUpToDate>false</LinksUpToDate>
  <CharactersWithSpaces>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type the date]"</dc:title>
  <dc:creator>alss</dc:creator>
  <cp:lastModifiedBy>Jiansheng Guo</cp:lastModifiedBy>
  <cp:revision>2</cp:revision>
  <cp:lastPrinted>2011-04-19T21:35:00Z</cp:lastPrinted>
  <dcterms:created xsi:type="dcterms:W3CDTF">2014-06-24T18:33:00Z</dcterms:created>
  <dcterms:modified xsi:type="dcterms:W3CDTF">2014-06-24T18:33:00Z</dcterms:modified>
</cp:coreProperties>
</file>