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3063DA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1828F2" wp14:editId="32E7B6D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1019175" cy="479692"/>
                  <wp:effectExtent l="0" t="0" r="0" b="0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20" cy="48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235B90" w:rsidRDefault="008E7DC4" w:rsidP="009A6232">
            <w:pPr>
              <w:jc w:val="center"/>
              <w:rPr>
                <w:color w:val="800000"/>
                <w:sz w:val="36"/>
                <w:szCs w:val="36"/>
              </w:rPr>
            </w:pPr>
            <w:r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35B90">
              <w:rPr>
                <w:color w:val="800000"/>
                <w:sz w:val="36"/>
                <w:szCs w:val="36"/>
              </w:rPr>
              <w:t xml:space="preserve">MAJOR:  </w:t>
            </w:r>
            <w:r w:rsidR="00235B90" w:rsidRPr="00235B90">
              <w:rPr>
                <w:color w:val="800000"/>
                <w:sz w:val="36"/>
                <w:szCs w:val="36"/>
              </w:rPr>
              <w:t>SPEECH-LANGUAGE PATHOLOGY</w:t>
            </w:r>
            <w:r w:rsidR="00FD1185" w:rsidRPr="00235B90">
              <w:rPr>
                <w:color w:val="800000"/>
                <w:sz w:val="36"/>
                <w:szCs w:val="36"/>
              </w:rPr>
              <w:t xml:space="preserve">, </w:t>
            </w:r>
            <w:r w:rsidR="00235B90" w:rsidRPr="00235B90">
              <w:rPr>
                <w:color w:val="800000"/>
                <w:sz w:val="36"/>
                <w:szCs w:val="36"/>
              </w:rPr>
              <w:t>B.S</w:t>
            </w:r>
            <w:r w:rsidR="00C23FA1" w:rsidRPr="00235B90">
              <w:rPr>
                <w:color w:val="800000"/>
                <w:sz w:val="36"/>
                <w:szCs w:val="36"/>
              </w:rPr>
              <w:t>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272369" w:rsidP="00272369">
      <w:pPr>
        <w:spacing w:after="0"/>
        <w:jc w:val="center"/>
        <w:rPr>
          <w:color w:val="800000"/>
          <w:sz w:val="24"/>
          <w:szCs w:val="24"/>
        </w:rPr>
      </w:pPr>
      <w:r w:rsidRPr="00272369">
        <w:rPr>
          <w:color w:val="800000"/>
          <w:sz w:val="24"/>
          <w:szCs w:val="24"/>
        </w:rPr>
        <w:t>2013</w:t>
      </w:r>
    </w:p>
    <w:p w:rsidR="00272369" w:rsidRPr="008A378F" w:rsidRDefault="00272369" w:rsidP="00783F7C">
      <w:pPr>
        <w:ind w:right="-90"/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0"/>
        <w:gridCol w:w="5273"/>
        <w:gridCol w:w="2275"/>
        <w:gridCol w:w="1620"/>
      </w:tblGrid>
      <w:tr w:rsidR="00783F7C" w:rsidTr="00101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783F7C" w:rsidRDefault="00783F7C" w:rsidP="008E7DC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2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EC317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</w:t>
            </w:r>
            <w:r w:rsidR="00953D46">
              <w:rPr>
                <w:b w:val="0"/>
                <w:color w:val="auto"/>
                <w:sz w:val="28"/>
                <w:szCs w:val="28"/>
              </w:rPr>
              <w:t>uating with a B</w:t>
            </w:r>
            <w:r w:rsidR="00235B90">
              <w:rPr>
                <w:b w:val="0"/>
                <w:color w:val="auto"/>
                <w:sz w:val="28"/>
                <w:szCs w:val="28"/>
              </w:rPr>
              <w:t>.S</w:t>
            </w:r>
            <w:r w:rsidR="00783F7C">
              <w:rPr>
                <w:b w:val="0"/>
                <w:color w:val="auto"/>
                <w:sz w:val="28"/>
                <w:szCs w:val="28"/>
              </w:rPr>
              <w:t>.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 w:rsidR="00953D46">
              <w:rPr>
                <w:b w:val="0"/>
                <w:color w:val="auto"/>
                <w:sz w:val="28"/>
                <w:szCs w:val="28"/>
              </w:rPr>
              <w:t>S</w:t>
            </w:r>
            <w:r w:rsidR="00235B90">
              <w:rPr>
                <w:b w:val="0"/>
                <w:color w:val="auto"/>
                <w:sz w:val="28"/>
                <w:szCs w:val="28"/>
              </w:rPr>
              <w:t>peech-Language Pathology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from Ca</w:t>
            </w:r>
            <w:r w:rsidR="00235B90">
              <w:rPr>
                <w:b w:val="0"/>
                <w:color w:val="auto"/>
                <w:sz w:val="28"/>
                <w:szCs w:val="28"/>
              </w:rPr>
              <w:t>l State East Bay will be able to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>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 Alignment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8" w:type="dxa"/>
            <w:gridSpan w:val="2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783F7C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313131"/>
                <w:shd w:val="clear" w:color="auto" w:fill="FFFFFF"/>
              </w:rPr>
              <w:t>m</w:t>
            </w:r>
            <w:r w:rsidRPr="00235B90">
              <w:rPr>
                <w:rFonts w:ascii="Arial" w:hAnsi="Arial" w:cs="Arial"/>
                <w:color w:val="313131"/>
                <w:shd w:val="clear" w:color="auto" w:fill="FFFFFF"/>
              </w:rPr>
              <w:t>aster the foundational knowledge for advanced professional training in speech-language pathology or related disciplines</w:t>
            </w:r>
            <w:r w:rsidR="00783F7C" w:rsidRPr="00235B90">
              <w:rPr>
                <w:rFonts w:ascii="Arial" w:hAnsi="Arial" w:cs="Arial"/>
              </w:rPr>
              <w:t>;</w:t>
            </w:r>
          </w:p>
          <w:p w:rsidR="00783F7C" w:rsidRPr="00953D46" w:rsidRDefault="00783F7C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235B90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I.L.O.</w:t>
            </w:r>
            <w:r w:rsidR="00783F7C" w:rsidRPr="00953D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313131"/>
              </w:rPr>
              <w:t>i</w:t>
            </w:r>
            <w:r w:rsidRPr="00235B90">
              <w:rPr>
                <w:rFonts w:ascii="Arial" w:hAnsi="Arial" w:cs="Arial"/>
                <w:color w:val="313131"/>
              </w:rPr>
              <w:t>ntegrate knowledge from basic and behavioral sciences and humanities with contemporary theory and practi</w:t>
            </w:r>
            <w:r w:rsidRPr="00235B90">
              <w:rPr>
                <w:rFonts w:ascii="Arial" w:hAnsi="Arial" w:cs="Arial"/>
                <w:color w:val="313131"/>
              </w:rPr>
              <w:t>ce in speech-language pathology</w:t>
            </w:r>
            <w:r w:rsidR="00783F7C" w:rsidRPr="00235B90">
              <w:rPr>
                <w:rFonts w:ascii="Arial" w:hAnsi="Arial" w:cs="Arial"/>
              </w:rPr>
              <w:t>;</w:t>
            </w:r>
          </w:p>
          <w:p w:rsidR="00783F7C" w:rsidRPr="00953D46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235B90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I.L.O. 6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d</w:t>
            </w:r>
            <w:r w:rsidRPr="00235B90">
              <w:rPr>
                <w:rFonts w:ascii="Arial" w:hAnsi="Arial" w:cs="Arial"/>
                <w:color w:val="1A1A1A"/>
              </w:rPr>
              <w:t>escribe typical and atypical communicative development and behavior across the lifespan</w:t>
            </w:r>
            <w:r>
              <w:rPr>
                <w:rFonts w:ascii="Arial" w:hAnsi="Arial" w:cs="Arial"/>
                <w:color w:val="1A1A1A"/>
              </w:rPr>
              <w:t>;</w:t>
            </w:r>
          </w:p>
          <w:p w:rsidR="00783F7C" w:rsidRPr="00953D46" w:rsidRDefault="00783F7C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235B90" w:rsidP="0023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3D46">
              <w:rPr>
                <w:rFonts w:ascii="Arial" w:hAnsi="Arial" w:cs="Arial"/>
              </w:rPr>
              <w:t>I.L.O.s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3, </w:t>
            </w:r>
            <w:r>
              <w:rPr>
                <w:rFonts w:ascii="Arial" w:hAnsi="Arial" w:cs="Arial"/>
              </w:rPr>
              <w:t>6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313131"/>
              </w:rPr>
              <w:t>d</w:t>
            </w:r>
            <w:r w:rsidRPr="00235B90">
              <w:rPr>
                <w:rFonts w:ascii="Arial" w:hAnsi="Arial" w:cs="Arial"/>
                <w:color w:val="313131"/>
              </w:rPr>
              <w:t>emonstrate skills in working collaboratively</w:t>
            </w:r>
            <w:r>
              <w:rPr>
                <w:rFonts w:ascii="Arial" w:hAnsi="Arial" w:cs="Arial"/>
                <w:color w:val="313131"/>
              </w:rPr>
              <w:t>; and</w:t>
            </w:r>
          </w:p>
          <w:p w:rsidR="00783F7C" w:rsidRPr="00953D46" w:rsidRDefault="00783F7C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235B90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3D46">
              <w:rPr>
                <w:rFonts w:ascii="Arial" w:hAnsi="Arial" w:cs="Arial"/>
              </w:rPr>
              <w:t>I.L.O.s</w:t>
            </w:r>
            <w:r>
              <w:rPr>
                <w:rFonts w:ascii="Arial" w:hAnsi="Arial" w:cs="Arial"/>
              </w:rPr>
              <w:t xml:space="preserve"> 4</w:t>
            </w:r>
          </w:p>
        </w:tc>
        <w:bookmarkStart w:id="0" w:name="_GoBack"/>
        <w:bookmarkEnd w:id="0"/>
      </w:tr>
      <w:tr w:rsidR="00783F7C" w:rsidRPr="00EC3173" w:rsidTr="00235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235B90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  <w:proofErr w:type="gramStart"/>
            <w:r>
              <w:rPr>
                <w:rFonts w:ascii="Arial" w:hAnsi="Arial" w:cs="Arial"/>
                <w:color w:val="313131"/>
              </w:rPr>
              <w:t>e</w:t>
            </w:r>
            <w:r w:rsidRPr="00235B90">
              <w:rPr>
                <w:rFonts w:ascii="Arial" w:hAnsi="Arial" w:cs="Arial"/>
                <w:color w:val="313131"/>
              </w:rPr>
              <w:t>xplain</w:t>
            </w:r>
            <w:proofErr w:type="gramEnd"/>
            <w:r w:rsidRPr="00235B90">
              <w:rPr>
                <w:rFonts w:ascii="Arial" w:hAnsi="Arial" w:cs="Arial"/>
                <w:color w:val="313131"/>
              </w:rPr>
              <w:t xml:space="preserve"> the importance of cultural competence, social justice, ethics, and advocacy in serving diverse individuals</w:t>
            </w:r>
            <w:r>
              <w:rPr>
                <w:rFonts w:ascii="Arial" w:hAnsi="Arial" w:cs="Arial"/>
                <w:color w:val="313131"/>
              </w:rPr>
              <w:t>.</w:t>
            </w:r>
          </w:p>
          <w:p w:rsidR="00783F7C" w:rsidRPr="00EC3173" w:rsidRDefault="00783F7C" w:rsidP="00235B90">
            <w:pPr>
              <w:tabs>
                <w:tab w:val="left" w:pos="2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235B90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3D46">
              <w:rPr>
                <w:rFonts w:ascii="Arial" w:hAnsi="Arial" w:cs="Arial"/>
              </w:rPr>
              <w:t>I.L.O.s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3, </w:t>
            </w:r>
            <w:r>
              <w:rPr>
                <w:rFonts w:ascii="Arial" w:hAnsi="Arial" w:cs="Arial"/>
              </w:rPr>
              <w:t>6</w:t>
            </w:r>
          </w:p>
        </w:tc>
      </w:tr>
      <w:tr w:rsidR="00235B90" w:rsidRPr="00EC3173" w:rsidTr="00235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35B90" w:rsidRDefault="00235B90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35B90" w:rsidRPr="00EC3173" w:rsidRDefault="00235B90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5D6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2C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E4006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558B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93DBE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5752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41470"/>
    <w:rsid w:val="00077D97"/>
    <w:rsid w:val="000F29BE"/>
    <w:rsid w:val="00101C88"/>
    <w:rsid w:val="00113D92"/>
    <w:rsid w:val="002151FA"/>
    <w:rsid w:val="00235B90"/>
    <w:rsid w:val="00237DED"/>
    <w:rsid w:val="00272369"/>
    <w:rsid w:val="0027621A"/>
    <w:rsid w:val="00283E86"/>
    <w:rsid w:val="00291E7A"/>
    <w:rsid w:val="002B088E"/>
    <w:rsid w:val="003063DA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A41CC"/>
    <w:rsid w:val="005C2C99"/>
    <w:rsid w:val="006469CD"/>
    <w:rsid w:val="006B1A2D"/>
    <w:rsid w:val="006B2AC0"/>
    <w:rsid w:val="006F45C2"/>
    <w:rsid w:val="0074231A"/>
    <w:rsid w:val="0077488D"/>
    <w:rsid w:val="00783F7C"/>
    <w:rsid w:val="00796059"/>
    <w:rsid w:val="007D40A6"/>
    <w:rsid w:val="0080794A"/>
    <w:rsid w:val="0085021C"/>
    <w:rsid w:val="008A378F"/>
    <w:rsid w:val="008E7DC4"/>
    <w:rsid w:val="00953D46"/>
    <w:rsid w:val="00961C6A"/>
    <w:rsid w:val="00972F50"/>
    <w:rsid w:val="00973881"/>
    <w:rsid w:val="00980727"/>
    <w:rsid w:val="009A6232"/>
    <w:rsid w:val="009B1398"/>
    <w:rsid w:val="009C4984"/>
    <w:rsid w:val="00A1587E"/>
    <w:rsid w:val="00AE5262"/>
    <w:rsid w:val="00B32DA3"/>
    <w:rsid w:val="00B83235"/>
    <w:rsid w:val="00C23FA1"/>
    <w:rsid w:val="00C8760C"/>
    <w:rsid w:val="00CA6F0F"/>
    <w:rsid w:val="00CE4AA2"/>
    <w:rsid w:val="00D01AC7"/>
    <w:rsid w:val="00D24D6A"/>
    <w:rsid w:val="00D42EE3"/>
    <w:rsid w:val="00D704B2"/>
    <w:rsid w:val="00D71646"/>
    <w:rsid w:val="00E03CF3"/>
    <w:rsid w:val="00E12361"/>
    <w:rsid w:val="00E22368"/>
    <w:rsid w:val="00E46C23"/>
    <w:rsid w:val="00EC3173"/>
    <w:rsid w:val="00ED3809"/>
    <w:rsid w:val="00F0276E"/>
    <w:rsid w:val="00F03F9F"/>
    <w:rsid w:val="00F62741"/>
    <w:rsid w:val="00F65D1F"/>
    <w:rsid w:val="00F867EE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4FE5-347B-4386-A6C9-B09B3D6E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3</cp:revision>
  <dcterms:created xsi:type="dcterms:W3CDTF">2013-05-20T00:55:00Z</dcterms:created>
  <dcterms:modified xsi:type="dcterms:W3CDTF">2013-05-20T01:04:00Z</dcterms:modified>
</cp:coreProperties>
</file>